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3A" w:rsidRPr="00E847EF" w:rsidRDefault="00544827" w:rsidP="0054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47EF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544827" w:rsidRPr="00E847EF" w:rsidRDefault="00544827" w:rsidP="0054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EF">
        <w:rPr>
          <w:rFonts w:ascii="Times New Roman" w:hAnsi="Times New Roman" w:cs="Times New Roman"/>
          <w:b/>
          <w:sz w:val="28"/>
          <w:szCs w:val="28"/>
        </w:rPr>
        <w:t>LỰA CHỌN ĐƠN VỊ TỔ CHỨC ĐẤU GIÁ TÀI SẢN</w:t>
      </w:r>
    </w:p>
    <w:p w:rsidR="00E9027A" w:rsidRPr="00E847EF" w:rsidRDefault="00E9027A" w:rsidP="0054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7A" w:rsidRPr="00E847EF" w:rsidRDefault="00E9027A" w:rsidP="0048464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Tên, địa c</w:t>
      </w:r>
      <w:r w:rsidR="00F23EE0"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hỉ của người có tài sản đấu giá</w:t>
      </w:r>
      <w:r w:rsidR="00F23EE0"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: Uỷ ban nhân dân huyện Kông Chro</w:t>
      </w:r>
    </w:p>
    <w:p w:rsidR="00E9027A" w:rsidRPr="00E847EF" w:rsidRDefault="00E9027A" w:rsidP="0048464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Tên tài sản, số lượng,</w:t>
      </w:r>
      <w:r w:rsidR="00F23EE0"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chất lượng của tài sản đấu giá</w:t>
      </w:r>
      <w:r w:rsidR="00F23EE0"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BD" w:rsidRDefault="00F23EE0" w:rsidP="0035061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Tài sản tịch thu do vi phạm hành chính</w:t>
      </w:r>
      <w:r w:rsidR="0035061B"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lĩnh vực khoáng sản</w:t>
      </w: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A1DF9"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3BD" w:rsidRDefault="005E151C" w:rsidP="0035061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5E151C">
        <w:rPr>
          <w:rFonts w:ascii=".VnTime" w:eastAsia="Times New Roman" w:hAnsi=".VnTime" w:cs="Times New Roman"/>
          <w:color w:val="000000"/>
          <w:sz w:val="24"/>
          <w:szCs w:val="24"/>
        </w:rPr>
        <w:t>§¸ bazan côc lµm vËt liÖu x©y dùng th«ng th­êng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25</w:t>
      </w:r>
      <w:r w:rsidR="00BC0562"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BC0562" w:rsidRPr="00E847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8464B" w:rsidRPr="00E847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</w:p>
    <w:p w:rsidR="005523BD" w:rsidRDefault="005E151C" w:rsidP="0035061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51C">
        <w:rPr>
          <w:rFonts w:ascii=".VnTime" w:eastAsia="Times New Roman" w:hAnsi=".VnTime" w:cs="Times New Roman"/>
          <w:color w:val="000000"/>
          <w:sz w:val="24"/>
          <w:szCs w:val="24"/>
        </w:rPr>
        <w:t>§¸ bazan côc lµm vËt liÖu x©y dùng th«ng th­êng cã kÝch th­íc ®­êng kÝnh tõ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 xml:space="preserve"> </w:t>
      </w:r>
      <w:r w:rsidRPr="005E151C">
        <w:rPr>
          <w:rFonts w:ascii=".VnTime" w:eastAsia="Times New Roman" w:hAnsi=".VnTime" w:cs="Times New Roman"/>
          <w:color w:val="000000"/>
          <w:sz w:val="24"/>
          <w:szCs w:val="24"/>
        </w:rPr>
        <w:t xml:space="preserve"> (30-120)cm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523BD" w:rsidRDefault="005523BD" w:rsidP="0035061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51C">
        <w:rPr>
          <w:rFonts w:ascii=".VnTime" w:eastAsia="Times New Roman" w:hAnsi=".VnTime" w:cs="Times New Roman"/>
          <w:color w:val="000000"/>
          <w:sz w:val="24"/>
          <w:szCs w:val="24"/>
        </w:rPr>
        <w:t>§¸ bazan côc lµm vËt liÖu x©y dùng th«ng th­êng cã kÝch th­íc ®­êng kÝnh tõ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 xml:space="preserve">  (30-60</w:t>
      </w:r>
      <w:r w:rsidRPr="005E151C">
        <w:rPr>
          <w:rFonts w:ascii=".VnTime" w:eastAsia="Times New Roman" w:hAnsi=".VnTime" w:cs="Times New Roman"/>
          <w:color w:val="000000"/>
          <w:sz w:val="24"/>
          <w:szCs w:val="24"/>
        </w:rPr>
        <w:t>0)cm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5523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523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51C" w:rsidRDefault="005E151C" w:rsidP="0035061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BD">
        <w:rPr>
          <w:rFonts w:ascii="Times New Roman" w:eastAsia="Times New Roman" w:hAnsi="Times New Roman" w:cs="Times New Roman"/>
          <w:color w:val="000000"/>
          <w:sz w:val="24"/>
          <w:szCs w:val="24"/>
        </w:rPr>
        <w:t>Cát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xây dựng: </w:t>
      </w:r>
      <w:r w:rsidR="000C302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523BD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523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23BD" w:rsidRDefault="005523BD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5523BD">
        <w:rPr>
          <w:rFonts w:ascii=".VnTime" w:eastAsia="Times New Roman" w:hAnsi=".VnTime" w:cs="Times New Roman"/>
          <w:color w:val="000000"/>
          <w:sz w:val="24"/>
          <w:szCs w:val="24"/>
        </w:rPr>
        <w:t>M¸y næ hiÖu Jang §«ng (®· qua sö dông)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>: 01 c¸i.</w:t>
      </w:r>
    </w:p>
    <w:p w:rsidR="005523BD" w:rsidRDefault="005523BD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5523BD">
        <w:rPr>
          <w:rFonts w:ascii=".VnTime" w:eastAsia="Times New Roman" w:hAnsi=".VnTime" w:cs="Times New Roman"/>
          <w:color w:val="000000"/>
          <w:sz w:val="24"/>
          <w:szCs w:val="24"/>
        </w:rPr>
        <w:t>M¸y b¬m n­íc (KaMa)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 xml:space="preserve"> : 01 c¸i.</w:t>
      </w:r>
    </w:p>
    <w:p w:rsidR="005523BD" w:rsidRDefault="005523BD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5523BD">
        <w:rPr>
          <w:rFonts w:ascii=".VnTime" w:eastAsia="Times New Roman" w:hAnsi=".VnTime" w:cs="Times New Roman"/>
          <w:color w:val="000000"/>
          <w:sz w:val="24"/>
          <w:szCs w:val="24"/>
        </w:rPr>
        <w:t>èng nhùa D27 (®· qua sö dông)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>: 20m.</w:t>
      </w:r>
    </w:p>
    <w:p w:rsidR="005523BD" w:rsidRDefault="005523BD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5523BD">
        <w:rPr>
          <w:rFonts w:ascii=".VnTime" w:eastAsia="Times New Roman" w:hAnsi=".VnTime" w:cs="Times New Roman"/>
          <w:color w:val="000000"/>
          <w:sz w:val="24"/>
          <w:szCs w:val="24"/>
        </w:rPr>
        <w:t>M¸y næ 24 (NT) ®· qua sö dông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>: 01 c¸i</w:t>
      </w:r>
    </w:p>
    <w:p w:rsidR="005523BD" w:rsidRDefault="005523BD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5523BD">
        <w:rPr>
          <w:rFonts w:ascii=".VnTime" w:eastAsia="Times New Roman" w:hAnsi=".VnTime" w:cs="Times New Roman"/>
          <w:color w:val="000000"/>
          <w:sz w:val="24"/>
          <w:szCs w:val="24"/>
        </w:rPr>
        <w:t>§Çu b¬m (Ph­¬ng Dòng) D90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>: 01 c¸i</w:t>
      </w:r>
    </w:p>
    <w:p w:rsidR="005523BD" w:rsidRDefault="005523BD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5523BD">
        <w:rPr>
          <w:rFonts w:ascii=".VnTime" w:eastAsia="Times New Roman" w:hAnsi=".VnTime" w:cs="Times New Roman"/>
          <w:color w:val="000000"/>
          <w:sz w:val="24"/>
          <w:szCs w:val="24"/>
        </w:rPr>
        <w:t>èng nhùa mµu ®en D90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>: 14m</w:t>
      </w:r>
    </w:p>
    <w:p w:rsidR="005523BD" w:rsidRDefault="005523BD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5523BD">
        <w:rPr>
          <w:rFonts w:ascii=".VnTime" w:eastAsia="Times New Roman" w:hAnsi=".VnTime" w:cs="Times New Roman"/>
          <w:color w:val="000000"/>
          <w:sz w:val="24"/>
          <w:szCs w:val="24"/>
        </w:rPr>
        <w:t>èng nhùa mµu tr¾ng D90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>: 3m</w:t>
      </w:r>
    </w:p>
    <w:p w:rsidR="000C302B" w:rsidRDefault="000C302B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0C302B">
        <w:rPr>
          <w:rFonts w:ascii=".VnTime" w:eastAsia="Times New Roman" w:hAnsi=".VnTime" w:cs="Times New Roman"/>
          <w:color w:val="000000"/>
          <w:sz w:val="24"/>
          <w:szCs w:val="24"/>
        </w:rPr>
        <w:t>M¸y næ do Trung Quèc s¶n xuÊt (®· qua sö dông)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>: 01 c¸i.</w:t>
      </w:r>
    </w:p>
    <w:p w:rsidR="000C302B" w:rsidRDefault="000C302B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0C302B">
        <w:rPr>
          <w:rFonts w:ascii=".VnTime" w:eastAsia="Times New Roman" w:hAnsi=".VnTime" w:cs="Times New Roman"/>
          <w:color w:val="000000"/>
          <w:sz w:val="24"/>
          <w:szCs w:val="24"/>
        </w:rPr>
        <w:t>§Çu b¬m do Trung Quèc s¶n xuÊt (®· qua sö dông)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>: 01 c¸i</w:t>
      </w:r>
    </w:p>
    <w:p w:rsidR="000C302B" w:rsidRDefault="000C302B" w:rsidP="0035061B">
      <w:pPr>
        <w:shd w:val="clear" w:color="auto" w:fill="FFFFFF"/>
        <w:spacing w:before="120" w:after="0" w:line="195" w:lineRule="atLeast"/>
        <w:jc w:val="both"/>
        <w:rPr>
          <w:rFonts w:ascii=".VnTime" w:eastAsia="Times New Roman" w:hAnsi=".VnTime" w:cs="Times New Roman"/>
          <w:color w:val="000000"/>
          <w:sz w:val="24"/>
          <w:szCs w:val="24"/>
        </w:rPr>
      </w:pPr>
      <w:r w:rsidRPr="000C302B">
        <w:rPr>
          <w:rFonts w:ascii=".VnTime" w:eastAsia="Times New Roman" w:hAnsi=".VnTime" w:cs="Times New Roman"/>
          <w:color w:val="000000"/>
          <w:sz w:val="24"/>
          <w:szCs w:val="24"/>
        </w:rPr>
        <w:t>èng nhùa D114 (®· qua sö dông)</w:t>
      </w:r>
      <w:r>
        <w:rPr>
          <w:rFonts w:ascii=".VnTime" w:eastAsia="Times New Roman" w:hAnsi=".VnTime" w:cs="Times New Roman"/>
          <w:color w:val="000000"/>
          <w:sz w:val="24"/>
          <w:szCs w:val="24"/>
        </w:rPr>
        <w:t>: 3 èng</w:t>
      </w:r>
    </w:p>
    <w:p w:rsidR="00E9027A" w:rsidRPr="00E847EF" w:rsidRDefault="00E9027A" w:rsidP="0048464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c) Giá khởi điểm của tài sản đấu g</w:t>
      </w:r>
      <w:r w:rsidR="0054599F"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iá</w:t>
      </w:r>
      <w:r w:rsidR="0054599F"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C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1D9">
        <w:rPr>
          <w:rFonts w:ascii="Times New Roman" w:eastAsia="Times New Roman" w:hAnsi="Times New Roman" w:cs="Times New Roman"/>
          <w:color w:val="000000"/>
          <w:sz w:val="24"/>
          <w:szCs w:val="24"/>
        </w:rPr>
        <w:t>12.161.000 đồng</w:t>
      </w:r>
    </w:p>
    <w:p w:rsidR="0025628B" w:rsidRPr="00E847EF" w:rsidRDefault="00E9027A" w:rsidP="0048464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d) Tiêu chí lựa chọn tổ chức đấu giá tài sản</w:t>
      </w:r>
      <w:r w:rsidR="0025628B"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628B" w:rsidRPr="00E847EF" w:rsidRDefault="00BE366B" w:rsidP="0025628B">
      <w:pPr>
        <w:shd w:val="clear" w:color="auto" w:fill="FFFFFF"/>
        <w:spacing w:before="120"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628B"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sở vật chất, trang thiết bị cần thiết bảo đảm cho việc đấu giá đối với loại tài sản đấu giá;</w:t>
      </w:r>
    </w:p>
    <w:p w:rsidR="0025628B" w:rsidRPr="00E847EF" w:rsidRDefault="00BE366B" w:rsidP="0025628B">
      <w:pPr>
        <w:shd w:val="clear" w:color="auto" w:fill="FFFFFF"/>
        <w:spacing w:before="120"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628B"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Phương án đấu giá khả thi, hiệu quả;</w:t>
      </w:r>
    </w:p>
    <w:p w:rsidR="0025628B" w:rsidRPr="00E847EF" w:rsidRDefault="00BE366B" w:rsidP="0025628B">
      <w:pPr>
        <w:shd w:val="clear" w:color="auto" w:fill="FFFFFF"/>
        <w:spacing w:before="120"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628B"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Năng lực, kinh nghiệm và uy tín của tổ chức đấu giá tài sản;</w:t>
      </w:r>
    </w:p>
    <w:p w:rsidR="0025628B" w:rsidRPr="00E847EF" w:rsidRDefault="00BE366B" w:rsidP="0025628B">
      <w:pPr>
        <w:shd w:val="clear" w:color="auto" w:fill="FFFFFF"/>
        <w:spacing w:before="120"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28B"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Thù lao dịch vụ đấu giá, chi phí đấu giá tài sản phù hợp;</w:t>
      </w:r>
    </w:p>
    <w:p w:rsidR="0025628B" w:rsidRPr="00E847EF" w:rsidRDefault="00BE366B" w:rsidP="0025628B">
      <w:pPr>
        <w:shd w:val="clear" w:color="auto" w:fill="FFFFFF"/>
        <w:spacing w:before="120"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28B"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tên trong danh sách các tổ chức đấu giá tài sản do Bộ Tư pháp công bố;</w:t>
      </w:r>
    </w:p>
    <w:p w:rsidR="005476A6" w:rsidRPr="00E847EF" w:rsidRDefault="005476A6" w:rsidP="0025628B">
      <w:pPr>
        <w:shd w:val="clear" w:color="auto" w:fill="FFFFFF"/>
        <w:spacing w:before="120"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- Ngành nghề phù hợp với tài sản bán đấu giá</w:t>
      </w:r>
    </w:p>
    <w:p w:rsidR="00741171" w:rsidRPr="00E847EF" w:rsidRDefault="00E9027A" w:rsidP="0048464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đ) Thời gian, địa điểm nộp hồ sơ đ</w:t>
      </w:r>
      <w:r w:rsidR="00E820D9" w:rsidRPr="00E847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ăng ký tham gia tổ chức đấu giá</w:t>
      </w:r>
      <w:r w:rsidR="00E820D9"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9027A" w:rsidRPr="00E847EF" w:rsidRDefault="00741171" w:rsidP="0048464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Thời gian: </w:t>
      </w:r>
      <w:r w:rsidR="00E820D9"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Kể từ ngày ra </w:t>
      </w:r>
      <w:r w:rsidR="00EC21D9">
        <w:rPr>
          <w:rFonts w:ascii="Times New Roman" w:eastAsia="Times New Roman" w:hAnsi="Times New Roman" w:cs="Times New Roman"/>
          <w:color w:val="000000"/>
          <w:sz w:val="24"/>
          <w:szCs w:val="24"/>
        </w:rPr>
        <w:t>thông báo đến hết ngày 13</w:t>
      </w: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C21D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/2018</w:t>
      </w:r>
    </w:p>
    <w:p w:rsidR="00D74857" w:rsidRPr="00E847EF" w:rsidRDefault="00D74857" w:rsidP="0048464B">
      <w:pPr>
        <w:shd w:val="clear" w:color="auto" w:fill="FFFFFF"/>
        <w:spacing w:before="120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Địa điểm nộp hồ sơ</w:t>
      </w:r>
      <w:r w:rsidR="00EC2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(qua phòng tài chính – Kế hoạch)</w:t>
      </w: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C21D9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Lê hồng Phong</w:t>
      </w:r>
      <w:r w:rsidRPr="00E847EF">
        <w:rPr>
          <w:rFonts w:ascii="Times New Roman" w:eastAsia="Times New Roman" w:hAnsi="Times New Roman" w:cs="Times New Roman"/>
          <w:color w:val="000000"/>
          <w:sz w:val="24"/>
          <w:szCs w:val="24"/>
        </w:rPr>
        <w:t>, thị trấn Kông Chro, huyện Kông Chro, tỉnh Gia Lai</w:t>
      </w:r>
    </w:p>
    <w:p w:rsidR="00E9027A" w:rsidRPr="00544827" w:rsidRDefault="00E9027A" w:rsidP="0054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27A" w:rsidRPr="00544827" w:rsidSect="00987A0F">
      <w:pgSz w:w="11907" w:h="16840" w:code="9"/>
      <w:pgMar w:top="1134" w:right="907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F"/>
    <w:rsid w:val="00033326"/>
    <w:rsid w:val="00067140"/>
    <w:rsid w:val="000C302B"/>
    <w:rsid w:val="0019577C"/>
    <w:rsid w:val="0025628B"/>
    <w:rsid w:val="0035061B"/>
    <w:rsid w:val="00466580"/>
    <w:rsid w:val="0048464B"/>
    <w:rsid w:val="004D2525"/>
    <w:rsid w:val="0050649F"/>
    <w:rsid w:val="00544827"/>
    <w:rsid w:val="0054599F"/>
    <w:rsid w:val="005476A6"/>
    <w:rsid w:val="005523BD"/>
    <w:rsid w:val="005E151C"/>
    <w:rsid w:val="00602596"/>
    <w:rsid w:val="00657A40"/>
    <w:rsid w:val="006A1DF9"/>
    <w:rsid w:val="006C7CAD"/>
    <w:rsid w:val="007049AE"/>
    <w:rsid w:val="0073334A"/>
    <w:rsid w:val="00741171"/>
    <w:rsid w:val="0085201A"/>
    <w:rsid w:val="008C6A26"/>
    <w:rsid w:val="008F4877"/>
    <w:rsid w:val="00953CE1"/>
    <w:rsid w:val="00987A0F"/>
    <w:rsid w:val="00A60A2B"/>
    <w:rsid w:val="00B03B74"/>
    <w:rsid w:val="00B92383"/>
    <w:rsid w:val="00BC0562"/>
    <w:rsid w:val="00BE366B"/>
    <w:rsid w:val="00CB0324"/>
    <w:rsid w:val="00CC5ECC"/>
    <w:rsid w:val="00D74857"/>
    <w:rsid w:val="00E820D9"/>
    <w:rsid w:val="00E847EF"/>
    <w:rsid w:val="00E9027A"/>
    <w:rsid w:val="00EC21D9"/>
    <w:rsid w:val="00F2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380FA2-0343-4B27-ADA0-A2B890C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vu</cp:lastModifiedBy>
  <cp:revision>2</cp:revision>
  <dcterms:created xsi:type="dcterms:W3CDTF">2018-11-09T01:16:00Z</dcterms:created>
  <dcterms:modified xsi:type="dcterms:W3CDTF">2018-11-09T01:16:00Z</dcterms:modified>
</cp:coreProperties>
</file>